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86070" w14:textId="77777777" w:rsidR="000D362E" w:rsidRPr="000D362E" w:rsidRDefault="000D362E" w:rsidP="000D362E">
      <w:pPr>
        <w:rPr>
          <w:lang w:eastAsia="lt-LT"/>
        </w:rPr>
      </w:pPr>
    </w:p>
    <w:p w14:paraId="3A6DEB63" w14:textId="24A4E83D" w:rsidR="000D362E" w:rsidRPr="000D362E" w:rsidRDefault="007662CA" w:rsidP="000D362E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Pirkimo Užsakovas </w:t>
      </w:r>
      <w:r w:rsidR="000D362E" w:rsidRPr="000D362E">
        <w:rPr>
          <w:rFonts w:ascii="Arial" w:eastAsia="Times New Roman" w:hAnsi="Arial" w:cs="Arial"/>
          <w:color w:val="000000"/>
          <w:sz w:val="20"/>
          <w:szCs w:val="20"/>
        </w:rPr>
        <w:t>(padalinys) – Personalo skyrius</w:t>
      </w:r>
    </w:p>
    <w:p w14:paraId="6C2BE491" w14:textId="4975BB63" w:rsidR="000D362E" w:rsidRDefault="000D362E" w:rsidP="000D362E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0D362E">
        <w:rPr>
          <w:rFonts w:ascii="Arial" w:eastAsia="Times New Roman" w:hAnsi="Arial" w:cs="Arial"/>
          <w:color w:val="000000"/>
          <w:sz w:val="20"/>
          <w:szCs w:val="20"/>
        </w:rPr>
        <w:t>Pirkimo objektas – Paslaugos</w:t>
      </w:r>
    </w:p>
    <w:p w14:paraId="44A2A46C" w14:textId="77777777" w:rsidR="004D55D3" w:rsidRPr="000D362E" w:rsidRDefault="004D55D3" w:rsidP="000D362E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270F92C8" w14:textId="3E90BB39" w:rsidR="00426F93" w:rsidRDefault="000D362E" w:rsidP="000D362E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0D362E">
        <w:rPr>
          <w:rFonts w:ascii="Arial" w:eastAsia="Times New Roman" w:hAnsi="Arial" w:cs="Arial"/>
          <w:color w:val="000000"/>
          <w:sz w:val="20"/>
          <w:szCs w:val="20"/>
        </w:rPr>
        <w:t xml:space="preserve">Pavadinimas /aprašymas </w:t>
      </w:r>
      <w:r w:rsidR="004D55D3">
        <w:rPr>
          <w:rFonts w:ascii="Arial" w:eastAsia="Times New Roman" w:hAnsi="Arial" w:cs="Arial"/>
          <w:color w:val="000000"/>
          <w:sz w:val="20"/>
          <w:szCs w:val="20"/>
        </w:rPr>
        <w:t>–</w:t>
      </w:r>
      <w:r w:rsidR="00BD7C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354BD2">
        <w:rPr>
          <w:rFonts w:ascii="Arial" w:eastAsia="Times New Roman" w:hAnsi="Arial" w:cs="Arial"/>
          <w:color w:val="000000"/>
          <w:sz w:val="20"/>
          <w:szCs w:val="20"/>
        </w:rPr>
        <w:t>asmenybės,</w:t>
      </w:r>
      <w:r w:rsidR="00305F2A">
        <w:rPr>
          <w:rFonts w:ascii="Arial" w:eastAsia="Times New Roman" w:hAnsi="Arial" w:cs="Arial"/>
          <w:color w:val="000000"/>
          <w:sz w:val="20"/>
          <w:szCs w:val="20"/>
        </w:rPr>
        <w:t xml:space="preserve"> lyderystės</w:t>
      </w:r>
      <w:r w:rsidR="00354BD2">
        <w:rPr>
          <w:rFonts w:ascii="Arial" w:eastAsia="Times New Roman" w:hAnsi="Arial" w:cs="Arial"/>
          <w:color w:val="000000"/>
          <w:sz w:val="20"/>
          <w:szCs w:val="20"/>
        </w:rPr>
        <w:t xml:space="preserve">, atidumo, </w:t>
      </w:r>
      <w:r w:rsidR="004E6848">
        <w:rPr>
          <w:rFonts w:ascii="Arial" w:eastAsia="Times New Roman" w:hAnsi="Arial" w:cs="Arial"/>
          <w:color w:val="000000"/>
          <w:sz w:val="20"/>
          <w:szCs w:val="20"/>
        </w:rPr>
        <w:t xml:space="preserve">verbalinių gebėjimų, </w:t>
      </w:r>
      <w:r w:rsidR="00354BD2">
        <w:rPr>
          <w:rFonts w:ascii="Arial" w:eastAsia="Times New Roman" w:hAnsi="Arial" w:cs="Arial"/>
          <w:color w:val="000000"/>
          <w:sz w:val="20"/>
          <w:szCs w:val="20"/>
        </w:rPr>
        <w:t>abstraktaus bei loginio mąstymo ir matematinių gebėjimų, 360 laipsnių grįžtamojo ryšio</w:t>
      </w:r>
      <w:r w:rsidR="00305F2A">
        <w:rPr>
          <w:rFonts w:ascii="Arial" w:eastAsia="Times New Roman" w:hAnsi="Arial" w:cs="Arial"/>
          <w:color w:val="000000"/>
          <w:sz w:val="20"/>
          <w:szCs w:val="20"/>
        </w:rPr>
        <w:t xml:space="preserve"> testų</w:t>
      </w:r>
      <w:r w:rsidR="00B061DE">
        <w:rPr>
          <w:rFonts w:ascii="Arial" w:eastAsia="Times New Roman" w:hAnsi="Arial" w:cs="Arial"/>
          <w:color w:val="000000"/>
          <w:sz w:val="20"/>
          <w:szCs w:val="20"/>
        </w:rPr>
        <w:t xml:space="preserve"> paslaugų</w:t>
      </w:r>
      <w:r w:rsidR="00BD7C22">
        <w:rPr>
          <w:rFonts w:ascii="Arial" w:eastAsia="Times New Roman" w:hAnsi="Arial" w:cs="Arial"/>
          <w:color w:val="000000"/>
          <w:sz w:val="20"/>
          <w:szCs w:val="20"/>
        </w:rPr>
        <w:t xml:space="preserve"> įsigijimas pagal poreikį, </w:t>
      </w:r>
      <w:r w:rsidR="004F4FE7">
        <w:rPr>
          <w:rFonts w:ascii="Arial" w:eastAsia="Times New Roman" w:hAnsi="Arial" w:cs="Arial"/>
          <w:color w:val="000000"/>
          <w:sz w:val="20"/>
          <w:szCs w:val="20"/>
        </w:rPr>
        <w:t xml:space="preserve">siekiant užtikrinti </w:t>
      </w:r>
      <w:r w:rsidR="0041183E">
        <w:rPr>
          <w:rFonts w:ascii="Arial" w:eastAsia="Times New Roman" w:hAnsi="Arial" w:cs="Arial"/>
          <w:color w:val="000000"/>
          <w:sz w:val="20"/>
          <w:szCs w:val="20"/>
        </w:rPr>
        <w:t xml:space="preserve">darbuotojų </w:t>
      </w:r>
      <w:r w:rsidR="00354BD2">
        <w:rPr>
          <w:rFonts w:ascii="Arial" w:eastAsia="Times New Roman" w:hAnsi="Arial" w:cs="Arial"/>
          <w:color w:val="000000"/>
          <w:sz w:val="20"/>
          <w:szCs w:val="20"/>
        </w:rPr>
        <w:t xml:space="preserve">bei kandidatų </w:t>
      </w:r>
      <w:r w:rsidR="00305F2A">
        <w:rPr>
          <w:rFonts w:ascii="Arial" w:eastAsia="Times New Roman" w:hAnsi="Arial" w:cs="Arial"/>
          <w:color w:val="000000"/>
          <w:sz w:val="20"/>
          <w:szCs w:val="20"/>
        </w:rPr>
        <w:t>testavimo procesų galimybes</w:t>
      </w:r>
      <w:r w:rsidR="00BD7C22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="004E684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467CD6B4" w14:textId="7D8589CE" w:rsidR="00305F2A" w:rsidRDefault="00B0499D" w:rsidP="000D362E">
      <w:pPr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>Pagrindimas</w:t>
      </w:r>
      <w:r w:rsidR="00305F2A"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– užtikrinti </w:t>
      </w:r>
      <w:r w:rsidR="00464E67"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kandidatų bei </w:t>
      </w:r>
      <w:r w:rsidR="00305F2A"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bendrovės darbuotojų </w:t>
      </w:r>
      <w:r w:rsidR="005D390B"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vertinimą</w:t>
      </w:r>
      <w:r w:rsidR="004D65D8"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>, potencialo nustatymui, mokymų planavimui ir vadovų ugdymo procesams naudojant</w:t>
      </w:r>
      <w:r w:rsidR="00305F2A" w:rsidRPr="003A6D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patikimus vertinimo testus.</w:t>
      </w:r>
    </w:p>
    <w:p w14:paraId="2F7ABDDE" w14:textId="20B20512" w:rsidR="00F81FB9" w:rsidRPr="00F81FB9" w:rsidRDefault="00F81FB9" w:rsidP="000D362E">
      <w:pPr>
        <w:rPr>
          <w:rFonts w:ascii="Arial" w:hAnsi="Arial" w:cs="Arial"/>
          <w:b/>
          <w:bCs/>
          <w:sz w:val="20"/>
          <w:szCs w:val="20"/>
        </w:rPr>
      </w:pPr>
      <w:r w:rsidRPr="00F81FB9">
        <w:rPr>
          <w:rFonts w:ascii="Arial" w:eastAsia="Times New Roman" w:hAnsi="Arial" w:cs="Arial"/>
          <w:b/>
          <w:bCs/>
          <w:sz w:val="20"/>
          <w:szCs w:val="20"/>
        </w:rPr>
        <w:t>Sutartis sudaroma 3 metams.</w:t>
      </w:r>
    </w:p>
    <w:p w14:paraId="6FC9BD2E" w14:textId="77777777" w:rsidR="000D362E" w:rsidRPr="003A6DEC" w:rsidRDefault="000D362E" w:rsidP="000D362E">
      <w:pPr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09082787" w14:textId="11970CBF" w:rsidR="004D55D3" w:rsidRPr="003A6DEC" w:rsidRDefault="000D362E" w:rsidP="000D362E">
      <w:pPr>
        <w:jc w:val="both"/>
        <w:rPr>
          <w:rFonts w:ascii="Arial" w:hAnsi="Arial" w:cs="Arial"/>
          <w:b/>
          <w:color w:val="000000" w:themeColor="text1"/>
          <w:sz w:val="20"/>
          <w:szCs w:val="20"/>
          <w:lang w:eastAsia="lt-LT"/>
        </w:rPr>
      </w:pPr>
      <w:r w:rsidRPr="003A6DEC">
        <w:rPr>
          <w:rFonts w:ascii="Arial" w:hAnsi="Arial" w:cs="Arial"/>
          <w:b/>
          <w:color w:val="000000" w:themeColor="text1"/>
          <w:sz w:val="20"/>
          <w:szCs w:val="20"/>
          <w:lang w:eastAsia="lt-LT"/>
        </w:rPr>
        <w:t>TECHNINIAI REIKALAVIMAI TIEKĖJUI</w:t>
      </w:r>
      <w:r w:rsidR="00F81FB9">
        <w:rPr>
          <w:rFonts w:ascii="Arial" w:hAnsi="Arial" w:cs="Arial"/>
          <w:b/>
          <w:color w:val="000000" w:themeColor="text1"/>
          <w:sz w:val="20"/>
          <w:szCs w:val="20"/>
          <w:lang w:eastAsia="lt-LT"/>
        </w:rPr>
        <w:t xml:space="preserve">: </w:t>
      </w:r>
    </w:p>
    <w:p w14:paraId="5E3F9D87" w14:textId="1F7B5B2D" w:rsidR="004F4FE7" w:rsidRPr="003A6DEC" w:rsidRDefault="003D6ECA" w:rsidP="004F4FE7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>Tiekėjas turi teikti</w:t>
      </w:r>
      <w:r w:rsidR="00A64215" w:rsidRPr="003A6DEC">
        <w:rPr>
          <w:rFonts w:cs="Arial"/>
          <w:color w:val="000000" w:themeColor="text1"/>
          <w:sz w:val="20"/>
        </w:rPr>
        <w:t xml:space="preserve"> </w:t>
      </w:r>
      <w:r w:rsidR="005E1809">
        <w:rPr>
          <w:rFonts w:cs="Arial"/>
          <w:color w:val="000000" w:themeColor="text1"/>
          <w:sz w:val="20"/>
        </w:rPr>
        <w:t>a</w:t>
      </w:r>
      <w:r w:rsidR="00B061DE" w:rsidRPr="003A6DEC">
        <w:rPr>
          <w:rFonts w:cs="Arial"/>
          <w:color w:val="000000" w:themeColor="text1"/>
          <w:sz w:val="20"/>
        </w:rPr>
        <w:t xml:space="preserve">smenybės </w:t>
      </w:r>
      <w:r w:rsidR="00232F8D" w:rsidRPr="003A6DEC">
        <w:rPr>
          <w:rFonts w:cs="Arial"/>
          <w:color w:val="000000" w:themeColor="text1"/>
          <w:sz w:val="20"/>
        </w:rPr>
        <w:t>test</w:t>
      </w:r>
      <w:r w:rsidR="00110D2F" w:rsidRPr="003A6DEC">
        <w:rPr>
          <w:rFonts w:cs="Arial"/>
          <w:color w:val="000000" w:themeColor="text1"/>
          <w:sz w:val="20"/>
        </w:rPr>
        <w:t>us</w:t>
      </w:r>
      <w:r w:rsidR="00232F8D" w:rsidRPr="003A6DEC">
        <w:rPr>
          <w:rFonts w:cs="Arial"/>
          <w:color w:val="000000" w:themeColor="text1"/>
          <w:sz w:val="20"/>
        </w:rPr>
        <w:t xml:space="preserve">, kurie apima </w:t>
      </w:r>
      <w:r w:rsidR="00232F8D" w:rsidRPr="003A6DEC">
        <w:rPr>
          <w:rFonts w:cs="Arial"/>
          <w:color w:val="000000" w:themeColor="text1"/>
          <w:sz w:val="20"/>
          <w:shd w:val="clear" w:color="auto" w:fill="FDFDFE"/>
        </w:rPr>
        <w:t>asmenybės</w:t>
      </w:r>
      <w:r w:rsidR="00B809CD" w:rsidRPr="003A6DEC">
        <w:rPr>
          <w:rFonts w:cs="Arial"/>
          <w:color w:val="000000" w:themeColor="text1"/>
          <w:sz w:val="20"/>
          <w:shd w:val="clear" w:color="auto" w:fill="FDFDFE"/>
        </w:rPr>
        <w:t xml:space="preserve"> </w:t>
      </w:r>
      <w:r w:rsidR="00E26069" w:rsidRPr="003A6DEC">
        <w:rPr>
          <w:rFonts w:cs="Arial"/>
          <w:color w:val="000000" w:themeColor="text1"/>
          <w:sz w:val="20"/>
          <w:shd w:val="clear" w:color="auto" w:fill="FDFDFE"/>
        </w:rPr>
        <w:t xml:space="preserve">bruožų </w:t>
      </w:r>
      <w:r w:rsidR="00232F8D" w:rsidRPr="003A6DEC">
        <w:rPr>
          <w:rFonts w:cs="Arial"/>
          <w:color w:val="000000" w:themeColor="text1"/>
          <w:sz w:val="20"/>
          <w:shd w:val="clear" w:color="auto" w:fill="FDFDFE"/>
        </w:rPr>
        <w:t>vertinimą</w:t>
      </w:r>
      <w:r w:rsidR="00E26069" w:rsidRPr="003A6DEC">
        <w:rPr>
          <w:rFonts w:cs="Arial"/>
          <w:color w:val="000000" w:themeColor="text1"/>
          <w:sz w:val="20"/>
          <w:shd w:val="clear" w:color="auto" w:fill="FDFDFE"/>
        </w:rPr>
        <w:t xml:space="preserve"> (tipas, bruožai, polinkiai, poreikiai, elgsena ir pan.)</w:t>
      </w:r>
      <w:r w:rsidR="007D3A9D" w:rsidRPr="003A6DEC">
        <w:rPr>
          <w:rFonts w:cs="Arial"/>
          <w:color w:val="000000" w:themeColor="text1"/>
          <w:sz w:val="20"/>
          <w:shd w:val="clear" w:color="auto" w:fill="FDFDFE"/>
        </w:rPr>
        <w:t xml:space="preserve"> </w:t>
      </w:r>
      <w:r w:rsidR="007D3A9D" w:rsidRPr="003A6DEC">
        <w:rPr>
          <w:rFonts w:cs="Arial"/>
          <w:i/>
          <w:color w:val="000000" w:themeColor="text1"/>
          <w:sz w:val="20"/>
          <w:shd w:val="clear" w:color="auto" w:fill="FDFDFE"/>
        </w:rPr>
        <w:t>(pateikti testų sąrašą)</w:t>
      </w:r>
    </w:p>
    <w:p w14:paraId="4F51F19A" w14:textId="2F171D98" w:rsidR="009C3D7E" w:rsidRPr="003474E0" w:rsidRDefault="003D6ECA" w:rsidP="004F4FE7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>Tiekėjas turi teikti</w:t>
      </w:r>
      <w:r w:rsidR="00A64215" w:rsidRPr="003A6DEC">
        <w:rPr>
          <w:rFonts w:cs="Arial"/>
          <w:color w:val="000000" w:themeColor="text1"/>
          <w:sz w:val="20"/>
        </w:rPr>
        <w:t xml:space="preserve"> </w:t>
      </w:r>
      <w:r w:rsidR="005E1809">
        <w:rPr>
          <w:rFonts w:cs="Arial"/>
          <w:color w:val="000000" w:themeColor="text1"/>
          <w:sz w:val="20"/>
        </w:rPr>
        <w:t>l</w:t>
      </w:r>
      <w:r w:rsidR="00305F2A" w:rsidRPr="003A6DEC">
        <w:rPr>
          <w:rFonts w:cs="Arial"/>
          <w:color w:val="000000" w:themeColor="text1"/>
          <w:sz w:val="20"/>
        </w:rPr>
        <w:t>yderystės</w:t>
      </w:r>
      <w:r w:rsidR="00A64215" w:rsidRPr="003A6DEC">
        <w:rPr>
          <w:rFonts w:cs="Arial"/>
          <w:color w:val="000000" w:themeColor="text1"/>
          <w:sz w:val="20"/>
        </w:rPr>
        <w:t xml:space="preserve"> testus</w:t>
      </w:r>
      <w:r w:rsidR="00E95ADB" w:rsidRPr="003A6DEC">
        <w:rPr>
          <w:rFonts w:cs="Arial"/>
          <w:color w:val="000000" w:themeColor="text1"/>
          <w:sz w:val="20"/>
        </w:rPr>
        <w:t xml:space="preserve">, </w:t>
      </w:r>
      <w:r w:rsidR="00232F8D" w:rsidRPr="003A6DEC">
        <w:rPr>
          <w:rFonts w:cs="Arial"/>
          <w:color w:val="000000" w:themeColor="text1"/>
          <w:sz w:val="20"/>
        </w:rPr>
        <w:t>kurie apima lyderystės kompetencijų, vadovavimo stiliaus ar lyderystės potencialo vertinimą</w:t>
      </w:r>
      <w:r w:rsidR="007D3A9D" w:rsidRPr="003A6DEC">
        <w:rPr>
          <w:rFonts w:cs="Arial"/>
          <w:color w:val="000000" w:themeColor="text1"/>
          <w:sz w:val="20"/>
        </w:rPr>
        <w:t xml:space="preserve"> </w:t>
      </w:r>
      <w:r w:rsidR="007D3A9D" w:rsidRPr="003A6DEC">
        <w:rPr>
          <w:rFonts w:cs="Arial"/>
          <w:i/>
          <w:color w:val="000000" w:themeColor="text1"/>
          <w:sz w:val="20"/>
        </w:rPr>
        <w:t>(pateikti testų sąrašą);</w:t>
      </w:r>
    </w:p>
    <w:p w14:paraId="5C475CD7" w14:textId="64AB5E9F" w:rsidR="003474E0" w:rsidRPr="003474E0" w:rsidRDefault="003474E0" w:rsidP="003474E0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teikti </w:t>
      </w:r>
      <w:r>
        <w:rPr>
          <w:rFonts w:cs="Arial"/>
          <w:color w:val="000000" w:themeColor="text1"/>
          <w:sz w:val="20"/>
        </w:rPr>
        <w:t>atidumo, klaidų aptikimo gebėjimų</w:t>
      </w:r>
      <w:r w:rsidRPr="003A6DEC">
        <w:rPr>
          <w:rFonts w:cs="Arial"/>
          <w:color w:val="000000" w:themeColor="text1"/>
          <w:sz w:val="20"/>
        </w:rPr>
        <w:t xml:space="preserve"> testus, kurie </w:t>
      </w:r>
      <w:r>
        <w:rPr>
          <w:rFonts w:cs="Arial"/>
          <w:color w:val="000000" w:themeColor="text1"/>
          <w:sz w:val="20"/>
        </w:rPr>
        <w:t xml:space="preserve">įvertina pastabumą, gebėjimą aptikti klaidas, netikslumus </w:t>
      </w:r>
      <w:r w:rsidRPr="003A6DEC">
        <w:rPr>
          <w:rFonts w:cs="Arial"/>
          <w:i/>
          <w:color w:val="000000" w:themeColor="text1"/>
          <w:sz w:val="20"/>
        </w:rPr>
        <w:t>(pateikti testų sąrašą);</w:t>
      </w:r>
    </w:p>
    <w:p w14:paraId="5D026CE4" w14:textId="65F3CD5B" w:rsidR="003474E0" w:rsidRPr="003474E0" w:rsidRDefault="003474E0" w:rsidP="003474E0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teikti </w:t>
      </w:r>
      <w:r>
        <w:rPr>
          <w:rFonts w:cs="Arial"/>
          <w:color w:val="000000" w:themeColor="text1"/>
          <w:sz w:val="20"/>
        </w:rPr>
        <w:t>loginio mąstymo ir matematinių gebėjimų</w:t>
      </w:r>
      <w:r w:rsidRPr="003A6DEC">
        <w:rPr>
          <w:rFonts w:cs="Arial"/>
          <w:color w:val="000000" w:themeColor="text1"/>
          <w:sz w:val="20"/>
        </w:rPr>
        <w:t xml:space="preserve"> testus, kurie </w:t>
      </w:r>
      <w:r>
        <w:rPr>
          <w:rFonts w:cs="Arial"/>
          <w:color w:val="000000" w:themeColor="text1"/>
          <w:sz w:val="20"/>
        </w:rPr>
        <w:t xml:space="preserve">įvertina skaitinius gebėjimus bei loginį mąstymą </w:t>
      </w:r>
      <w:r w:rsidRPr="003A6DEC">
        <w:rPr>
          <w:rFonts w:cs="Arial"/>
          <w:i/>
          <w:color w:val="000000" w:themeColor="text1"/>
          <w:sz w:val="20"/>
        </w:rPr>
        <w:t>(pateikti testų sąrašą);</w:t>
      </w:r>
    </w:p>
    <w:p w14:paraId="551A0961" w14:textId="7905DF28" w:rsidR="003474E0" w:rsidRPr="00EB23EB" w:rsidRDefault="003474E0" w:rsidP="003474E0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teikti </w:t>
      </w:r>
      <w:r w:rsidR="00EB23EB">
        <w:rPr>
          <w:rFonts w:cs="Arial"/>
          <w:color w:val="000000" w:themeColor="text1"/>
          <w:sz w:val="20"/>
        </w:rPr>
        <w:t xml:space="preserve">verbalinių </w:t>
      </w:r>
      <w:r>
        <w:rPr>
          <w:rFonts w:cs="Arial"/>
          <w:color w:val="000000" w:themeColor="text1"/>
          <w:sz w:val="20"/>
        </w:rPr>
        <w:t>gebėjimų</w:t>
      </w:r>
      <w:r w:rsidRPr="003A6DEC">
        <w:rPr>
          <w:rFonts w:cs="Arial"/>
          <w:color w:val="000000" w:themeColor="text1"/>
          <w:sz w:val="20"/>
        </w:rPr>
        <w:t xml:space="preserve"> testus, kurie </w:t>
      </w:r>
      <w:r>
        <w:rPr>
          <w:rFonts w:cs="Arial"/>
          <w:color w:val="000000" w:themeColor="text1"/>
          <w:sz w:val="20"/>
        </w:rPr>
        <w:t xml:space="preserve">įvertina </w:t>
      </w:r>
      <w:r w:rsidR="00EB23EB">
        <w:rPr>
          <w:rFonts w:cs="Arial"/>
          <w:color w:val="000000" w:themeColor="text1"/>
          <w:sz w:val="20"/>
        </w:rPr>
        <w:t>gebėjimą suprasti, interpretuoti rašytinę informaciją, perteikti mintis raštu, žodžiu</w:t>
      </w:r>
      <w:r>
        <w:rPr>
          <w:rFonts w:cs="Arial"/>
          <w:color w:val="000000" w:themeColor="text1"/>
          <w:sz w:val="20"/>
        </w:rPr>
        <w:t xml:space="preserve"> </w:t>
      </w:r>
      <w:r w:rsidRPr="003A6DEC">
        <w:rPr>
          <w:rFonts w:cs="Arial"/>
          <w:i/>
          <w:color w:val="000000" w:themeColor="text1"/>
          <w:sz w:val="20"/>
        </w:rPr>
        <w:t>(pateikti testų sąrašą);</w:t>
      </w:r>
    </w:p>
    <w:p w14:paraId="714EE9C1" w14:textId="0975FFDC" w:rsidR="00EB23EB" w:rsidRPr="00EB23EB" w:rsidRDefault="00EB23EB" w:rsidP="00EB23EB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teikti </w:t>
      </w:r>
      <w:r>
        <w:rPr>
          <w:rFonts w:cs="Arial"/>
          <w:color w:val="000000" w:themeColor="text1"/>
          <w:sz w:val="20"/>
        </w:rPr>
        <w:t xml:space="preserve">abstraktaus mąstymo </w:t>
      </w:r>
      <w:r w:rsidRPr="003A6DEC">
        <w:rPr>
          <w:rFonts w:cs="Arial"/>
          <w:color w:val="000000" w:themeColor="text1"/>
          <w:sz w:val="20"/>
        </w:rPr>
        <w:t xml:space="preserve">testus, kurie </w:t>
      </w:r>
      <w:r>
        <w:rPr>
          <w:rFonts w:cs="Arial"/>
          <w:color w:val="000000" w:themeColor="text1"/>
          <w:sz w:val="20"/>
        </w:rPr>
        <w:t xml:space="preserve">įvertina gebėjimą priimti strateginius sprendimus, spręsti iššūkius </w:t>
      </w:r>
      <w:r w:rsidRPr="003A6DEC">
        <w:rPr>
          <w:rFonts w:cs="Arial"/>
          <w:i/>
          <w:color w:val="000000" w:themeColor="text1"/>
          <w:sz w:val="20"/>
        </w:rPr>
        <w:t>(pateikti testų sąrašą);</w:t>
      </w:r>
    </w:p>
    <w:p w14:paraId="20DC922C" w14:textId="3EE0BD4D" w:rsidR="00354BD2" w:rsidRPr="00354BD2" w:rsidRDefault="00354BD2" w:rsidP="00354BD2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teikti </w:t>
      </w:r>
      <w:r>
        <w:rPr>
          <w:rFonts w:cs="Arial"/>
          <w:color w:val="000000" w:themeColor="text1"/>
          <w:sz w:val="20"/>
        </w:rPr>
        <w:t>360 laipsnių grįžtamojo ryšio</w:t>
      </w:r>
      <w:r w:rsidRPr="003A6DEC">
        <w:rPr>
          <w:rFonts w:cs="Arial"/>
          <w:color w:val="000000" w:themeColor="text1"/>
          <w:sz w:val="20"/>
        </w:rPr>
        <w:t xml:space="preserve"> testus, kurie apima </w:t>
      </w:r>
      <w:r w:rsidR="003474E0">
        <w:rPr>
          <w:rFonts w:cs="Arial"/>
          <w:color w:val="000000" w:themeColor="text1"/>
          <w:sz w:val="20"/>
        </w:rPr>
        <w:t xml:space="preserve">asmeninių ir </w:t>
      </w:r>
      <w:r>
        <w:rPr>
          <w:rFonts w:cs="Arial"/>
          <w:color w:val="000000" w:themeColor="text1"/>
          <w:sz w:val="20"/>
        </w:rPr>
        <w:t xml:space="preserve">vadybinių kompetencijų </w:t>
      </w:r>
      <w:r w:rsidRPr="003A6DEC">
        <w:rPr>
          <w:rFonts w:cs="Arial"/>
          <w:color w:val="000000" w:themeColor="text1"/>
          <w:sz w:val="20"/>
        </w:rPr>
        <w:t xml:space="preserve">vertinimą </w:t>
      </w:r>
      <w:r w:rsidRPr="003A6DEC">
        <w:rPr>
          <w:rFonts w:cs="Arial"/>
          <w:i/>
          <w:color w:val="000000" w:themeColor="text1"/>
          <w:sz w:val="20"/>
        </w:rPr>
        <w:t>(pateikti testų sąrašą);</w:t>
      </w:r>
    </w:p>
    <w:p w14:paraId="74D8D591" w14:textId="067CB7CB" w:rsidR="004D55D3" w:rsidRDefault="003D6ECA" w:rsidP="004F4FE7">
      <w:pPr>
        <w:pStyle w:val="ListParagraph"/>
        <w:numPr>
          <w:ilvl w:val="0"/>
          <w:numId w:val="3"/>
        </w:numPr>
        <w:jc w:val="both"/>
        <w:rPr>
          <w:rFonts w:cs="Arial"/>
          <w:i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turėti galimybę </w:t>
      </w:r>
      <w:r w:rsidR="00A64215" w:rsidRPr="003A6DEC">
        <w:rPr>
          <w:rFonts w:cs="Arial"/>
          <w:color w:val="000000" w:themeColor="text1"/>
          <w:sz w:val="20"/>
        </w:rPr>
        <w:t>teikti</w:t>
      </w:r>
      <w:r w:rsidRPr="003A6DEC">
        <w:rPr>
          <w:rFonts w:cs="Arial"/>
          <w:color w:val="000000" w:themeColor="text1"/>
          <w:sz w:val="20"/>
        </w:rPr>
        <w:t xml:space="preserve"> </w:t>
      </w:r>
      <w:r w:rsidR="00EB23EB">
        <w:rPr>
          <w:rFonts w:cs="Arial"/>
          <w:color w:val="000000" w:themeColor="text1"/>
          <w:sz w:val="20"/>
        </w:rPr>
        <w:t xml:space="preserve">testus tiek elektroniniu ar </w:t>
      </w:r>
      <w:r w:rsidR="00A64215" w:rsidRPr="003A6DEC">
        <w:rPr>
          <w:rFonts w:cs="Arial"/>
          <w:color w:val="000000" w:themeColor="text1"/>
          <w:sz w:val="20"/>
        </w:rPr>
        <w:t>sisteminiu būdu</w:t>
      </w:r>
      <w:r w:rsidR="002A4EE1">
        <w:rPr>
          <w:rFonts w:cs="Arial"/>
          <w:color w:val="000000" w:themeColor="text1"/>
          <w:sz w:val="20"/>
        </w:rPr>
        <w:t xml:space="preserve"> (</w:t>
      </w:r>
      <w:proofErr w:type="spellStart"/>
      <w:r w:rsidR="002A4EE1">
        <w:rPr>
          <w:rFonts w:cs="Arial"/>
          <w:color w:val="000000" w:themeColor="text1"/>
          <w:sz w:val="20"/>
        </w:rPr>
        <w:t>online</w:t>
      </w:r>
      <w:proofErr w:type="spellEnd"/>
      <w:r w:rsidR="002A4EE1">
        <w:rPr>
          <w:rFonts w:cs="Arial"/>
          <w:color w:val="000000" w:themeColor="text1"/>
          <w:sz w:val="20"/>
        </w:rPr>
        <w:t>), tiek žodžiu</w:t>
      </w:r>
      <w:r w:rsidR="00441AE1" w:rsidRPr="003A6DEC">
        <w:rPr>
          <w:rFonts w:cs="Arial"/>
          <w:color w:val="000000" w:themeColor="text1"/>
          <w:sz w:val="20"/>
        </w:rPr>
        <w:t xml:space="preserve"> </w:t>
      </w:r>
      <w:r w:rsidR="00441AE1" w:rsidRPr="003A6DEC">
        <w:rPr>
          <w:rFonts w:cs="Arial"/>
          <w:i/>
          <w:color w:val="000000" w:themeColor="text1"/>
          <w:sz w:val="20"/>
        </w:rPr>
        <w:t>(kriterijus - ar atliekami tiek e</w:t>
      </w:r>
      <w:r w:rsidR="00233454">
        <w:rPr>
          <w:rFonts w:cs="Arial"/>
          <w:i/>
          <w:color w:val="000000" w:themeColor="text1"/>
          <w:sz w:val="20"/>
        </w:rPr>
        <w:t xml:space="preserve">lektroniniai/sisteminiai, </w:t>
      </w:r>
      <w:r w:rsidR="00441AE1" w:rsidRPr="003A6DEC">
        <w:rPr>
          <w:rFonts w:cs="Arial"/>
          <w:i/>
          <w:color w:val="000000" w:themeColor="text1"/>
          <w:sz w:val="20"/>
        </w:rPr>
        <w:t>žodiniai testai);</w:t>
      </w:r>
      <w:r w:rsidR="00597A91">
        <w:rPr>
          <w:rFonts w:cs="Arial"/>
          <w:i/>
          <w:color w:val="000000" w:themeColor="text1"/>
          <w:sz w:val="20"/>
        </w:rPr>
        <w:t xml:space="preserve"> </w:t>
      </w:r>
      <w:r w:rsidR="00F81FB9" w:rsidRPr="00512931">
        <w:rPr>
          <w:rFonts w:cs="Arial"/>
          <w:b/>
          <w:i/>
          <w:color w:val="2E74B5" w:themeColor="accent1" w:themeShade="BF"/>
          <w:sz w:val="20"/>
        </w:rPr>
        <w:t xml:space="preserve">Elektroniniai/sisteminiai testai privalomi, o žodiniai testai – </w:t>
      </w:r>
      <w:r w:rsidR="00F81FB9">
        <w:rPr>
          <w:rFonts w:cs="Arial"/>
          <w:b/>
          <w:i/>
          <w:color w:val="2E74B5" w:themeColor="accent1" w:themeShade="BF"/>
          <w:sz w:val="20"/>
        </w:rPr>
        <w:t>pageidaujami</w:t>
      </w:r>
      <w:r w:rsidR="00F81FB9" w:rsidRPr="00512931">
        <w:rPr>
          <w:rFonts w:cs="Arial"/>
          <w:b/>
          <w:i/>
          <w:color w:val="2E74B5" w:themeColor="accent1" w:themeShade="BF"/>
          <w:sz w:val="20"/>
        </w:rPr>
        <w:t>.</w:t>
      </w:r>
    </w:p>
    <w:p w14:paraId="7BFDD128" w14:textId="487CA0C9" w:rsidR="001673D1" w:rsidRPr="001B19B8" w:rsidRDefault="006D65F7" w:rsidP="006D65F7">
      <w:pPr>
        <w:pStyle w:val="ListParagraph"/>
        <w:numPr>
          <w:ilvl w:val="0"/>
          <w:numId w:val="3"/>
        </w:numPr>
        <w:jc w:val="both"/>
        <w:rPr>
          <w:rFonts w:cs="Arial"/>
          <w:iCs/>
          <w:color w:val="000000" w:themeColor="text1"/>
          <w:sz w:val="20"/>
        </w:rPr>
      </w:pPr>
      <w:r>
        <w:rPr>
          <w:rFonts w:cs="Arial"/>
          <w:iCs/>
          <w:color w:val="000000" w:themeColor="text1"/>
          <w:sz w:val="20"/>
        </w:rPr>
        <w:t>Testų s</w:t>
      </w:r>
      <w:r w:rsidR="001673D1" w:rsidRPr="001673D1">
        <w:rPr>
          <w:rFonts w:cs="Arial"/>
          <w:iCs/>
          <w:color w:val="000000" w:themeColor="text1"/>
          <w:sz w:val="20"/>
        </w:rPr>
        <w:t>prendimas turi būti modulinis ir suteikti galimybę Užsakovui pasirinktinai aktyvuoti tik konkrečiam vertinimo scenarijui reikalingus testus, be papildomų kaštų ir be Tiekėjo įsikišimo.</w:t>
      </w:r>
    </w:p>
    <w:p w14:paraId="2F052C4E" w14:textId="4B49C4B6" w:rsidR="00BD7C22" w:rsidRPr="003A6DEC" w:rsidRDefault="00BD7C22" w:rsidP="00BD7C22">
      <w:pPr>
        <w:pStyle w:val="ListParagraph"/>
        <w:numPr>
          <w:ilvl w:val="0"/>
          <w:numId w:val="3"/>
        </w:numPr>
        <w:jc w:val="both"/>
        <w:rPr>
          <w:rFonts w:cs="Arial"/>
          <w:i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  <w:shd w:val="clear" w:color="auto" w:fill="FDFDFE"/>
        </w:rPr>
        <w:t>T</w:t>
      </w:r>
      <w:r w:rsidR="003D6ECA" w:rsidRPr="003A6DEC">
        <w:rPr>
          <w:rFonts w:cs="Arial"/>
          <w:color w:val="000000" w:themeColor="text1"/>
          <w:sz w:val="20"/>
          <w:shd w:val="clear" w:color="auto" w:fill="FDFDFE"/>
        </w:rPr>
        <w:t xml:space="preserve">iekėjas privalo </w:t>
      </w:r>
      <w:r w:rsidR="00A64215" w:rsidRPr="003A6DEC">
        <w:rPr>
          <w:rFonts w:cs="Arial"/>
          <w:color w:val="000000" w:themeColor="text1"/>
          <w:sz w:val="20"/>
          <w:shd w:val="clear" w:color="auto" w:fill="FDFDFE"/>
        </w:rPr>
        <w:t xml:space="preserve">teikti </w:t>
      </w:r>
      <w:r w:rsidR="003D6ECA" w:rsidRPr="003A6DEC">
        <w:rPr>
          <w:rFonts w:cs="Arial"/>
          <w:color w:val="000000" w:themeColor="text1"/>
          <w:sz w:val="20"/>
          <w:shd w:val="clear" w:color="auto" w:fill="FDFDFE"/>
        </w:rPr>
        <w:t>t</w:t>
      </w:r>
      <w:r w:rsidRPr="003A6DEC">
        <w:rPr>
          <w:rFonts w:cs="Arial"/>
          <w:color w:val="000000" w:themeColor="text1"/>
          <w:sz w:val="20"/>
          <w:shd w:val="clear" w:color="auto" w:fill="FDFDFE"/>
        </w:rPr>
        <w:t>est</w:t>
      </w:r>
      <w:r w:rsidR="003D6ECA" w:rsidRPr="003A6DEC">
        <w:rPr>
          <w:rFonts w:cs="Arial"/>
          <w:color w:val="000000" w:themeColor="text1"/>
          <w:sz w:val="20"/>
          <w:shd w:val="clear" w:color="auto" w:fill="FDFDFE"/>
        </w:rPr>
        <w:t>us</w:t>
      </w:r>
      <w:r w:rsidRPr="003A6DEC">
        <w:rPr>
          <w:rFonts w:cs="Arial"/>
          <w:color w:val="000000" w:themeColor="text1"/>
          <w:sz w:val="20"/>
          <w:shd w:val="clear" w:color="auto" w:fill="FDFDFE"/>
        </w:rPr>
        <w:t xml:space="preserve"> </w:t>
      </w:r>
      <w:r w:rsidR="00DC168C" w:rsidRPr="003A6DEC">
        <w:rPr>
          <w:rFonts w:cs="Arial"/>
          <w:color w:val="000000" w:themeColor="text1"/>
          <w:sz w:val="20"/>
          <w:shd w:val="clear" w:color="auto" w:fill="FDFDFE"/>
        </w:rPr>
        <w:t>ir</w:t>
      </w:r>
      <w:r w:rsidRPr="003A6DEC">
        <w:rPr>
          <w:rFonts w:cs="Arial"/>
          <w:color w:val="000000" w:themeColor="text1"/>
          <w:sz w:val="20"/>
          <w:shd w:val="clear" w:color="auto" w:fill="FDFDFE"/>
        </w:rPr>
        <w:t xml:space="preserve"> testų ataska</w:t>
      </w:r>
      <w:r w:rsidR="00441AE1" w:rsidRPr="003A6DEC">
        <w:rPr>
          <w:rFonts w:cs="Arial"/>
          <w:color w:val="000000" w:themeColor="text1"/>
          <w:sz w:val="20"/>
          <w:shd w:val="clear" w:color="auto" w:fill="FDFDFE"/>
        </w:rPr>
        <w:t>it</w:t>
      </w:r>
      <w:r w:rsidR="003D6ECA" w:rsidRPr="003A6DEC">
        <w:rPr>
          <w:rFonts w:cs="Arial"/>
          <w:color w:val="000000" w:themeColor="text1"/>
          <w:sz w:val="20"/>
          <w:shd w:val="clear" w:color="auto" w:fill="FDFDFE"/>
        </w:rPr>
        <w:t>a</w:t>
      </w:r>
      <w:r w:rsidR="00233454">
        <w:rPr>
          <w:rFonts w:cs="Arial"/>
          <w:color w:val="000000" w:themeColor="text1"/>
          <w:sz w:val="20"/>
          <w:shd w:val="clear" w:color="auto" w:fill="FDFDFE"/>
        </w:rPr>
        <w:t xml:space="preserve">s lietuvių, </w:t>
      </w:r>
      <w:r w:rsidR="00441AE1" w:rsidRPr="003A6DEC">
        <w:rPr>
          <w:rFonts w:cs="Arial"/>
          <w:color w:val="000000" w:themeColor="text1"/>
          <w:sz w:val="20"/>
          <w:shd w:val="clear" w:color="auto" w:fill="FDFDFE"/>
        </w:rPr>
        <w:t>anglų</w:t>
      </w:r>
      <w:r w:rsidR="00233454">
        <w:rPr>
          <w:rFonts w:cs="Arial"/>
          <w:color w:val="000000" w:themeColor="text1"/>
          <w:sz w:val="20"/>
          <w:shd w:val="clear" w:color="auto" w:fill="FDFDFE"/>
        </w:rPr>
        <w:t>, lenkų, latvių, estų</w:t>
      </w:r>
      <w:r w:rsidR="00441AE1" w:rsidRPr="003A6DEC">
        <w:rPr>
          <w:rFonts w:cs="Arial"/>
          <w:color w:val="000000" w:themeColor="text1"/>
          <w:sz w:val="20"/>
          <w:shd w:val="clear" w:color="auto" w:fill="FDFDFE"/>
        </w:rPr>
        <w:t xml:space="preserve"> kalbomis </w:t>
      </w:r>
      <w:r w:rsidR="00233454">
        <w:rPr>
          <w:rFonts w:cs="Arial"/>
          <w:i/>
          <w:color w:val="000000" w:themeColor="text1"/>
          <w:sz w:val="20"/>
          <w:shd w:val="clear" w:color="auto" w:fill="FDFDFE"/>
        </w:rPr>
        <w:t>(kriterijus - ar prieinamos</w:t>
      </w:r>
      <w:r w:rsidR="00583BC8">
        <w:rPr>
          <w:rFonts w:cs="Arial"/>
          <w:i/>
          <w:color w:val="000000" w:themeColor="text1"/>
          <w:sz w:val="20"/>
          <w:shd w:val="clear" w:color="auto" w:fill="FDFDFE"/>
        </w:rPr>
        <w:t xml:space="preserve"> paslaugos</w:t>
      </w:r>
      <w:r w:rsidR="00233454">
        <w:rPr>
          <w:rFonts w:cs="Arial"/>
          <w:i/>
          <w:color w:val="000000" w:themeColor="text1"/>
          <w:sz w:val="20"/>
          <w:shd w:val="clear" w:color="auto" w:fill="FDFDFE"/>
        </w:rPr>
        <w:t xml:space="preserve"> nurodyto</w:t>
      </w:r>
      <w:r w:rsidR="00583BC8">
        <w:rPr>
          <w:rFonts w:cs="Arial"/>
          <w:i/>
          <w:color w:val="000000" w:themeColor="text1"/>
          <w:sz w:val="20"/>
          <w:shd w:val="clear" w:color="auto" w:fill="FDFDFE"/>
        </w:rPr>
        <w:t>mi</w:t>
      </w:r>
      <w:r w:rsidR="00233454">
        <w:rPr>
          <w:rFonts w:cs="Arial"/>
          <w:i/>
          <w:color w:val="000000" w:themeColor="text1"/>
          <w:sz w:val="20"/>
          <w:shd w:val="clear" w:color="auto" w:fill="FDFDFE"/>
        </w:rPr>
        <w:t>s</w:t>
      </w:r>
      <w:r w:rsidR="00441AE1"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 kalbo</w:t>
      </w:r>
      <w:r w:rsidR="00583BC8">
        <w:rPr>
          <w:rFonts w:cs="Arial"/>
          <w:i/>
          <w:color w:val="000000" w:themeColor="text1"/>
          <w:sz w:val="20"/>
          <w:shd w:val="clear" w:color="auto" w:fill="FDFDFE"/>
        </w:rPr>
        <w:t>mi</w:t>
      </w:r>
      <w:r w:rsidR="00441AE1" w:rsidRPr="003A6DEC">
        <w:rPr>
          <w:rFonts w:cs="Arial"/>
          <w:i/>
          <w:color w:val="000000" w:themeColor="text1"/>
          <w:sz w:val="20"/>
          <w:shd w:val="clear" w:color="auto" w:fill="FDFDFE"/>
        </w:rPr>
        <w:t>s);</w:t>
      </w:r>
      <w:r w:rsidR="00597A91">
        <w:rPr>
          <w:rFonts w:cs="Arial"/>
          <w:i/>
          <w:color w:val="000000" w:themeColor="text1"/>
          <w:sz w:val="20"/>
          <w:shd w:val="clear" w:color="auto" w:fill="FDFDFE"/>
        </w:rPr>
        <w:t xml:space="preserve"> </w:t>
      </w:r>
      <w:r w:rsidR="00F81FB9" w:rsidRPr="00512931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>Privalomos kalbos: lietuvių, anglų, lenkų</w:t>
      </w:r>
      <w:r w:rsidR="00F81FB9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>,</w:t>
      </w:r>
      <w:r w:rsidR="00F81FB9" w:rsidRPr="00512931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 xml:space="preserve"> o latvių, estų </w:t>
      </w:r>
      <w:r w:rsidR="00F81FB9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>- pageidaujamos</w:t>
      </w:r>
      <w:r w:rsidR="00F81FB9" w:rsidRPr="00512931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>.</w:t>
      </w:r>
    </w:p>
    <w:p w14:paraId="7766D4CE" w14:textId="239E1D05" w:rsidR="00583BC8" w:rsidRPr="003A6DEC" w:rsidRDefault="00583BC8" w:rsidP="00583BC8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  <w:shd w:val="clear" w:color="auto" w:fill="FDFDFE"/>
        </w:rPr>
        <w:t>Testai privalo būti tinkami tiek individualiam tiek grupiniam vertinimui (jei reikia)</w:t>
      </w:r>
      <w:r>
        <w:rPr>
          <w:rFonts w:cs="Arial"/>
          <w:color w:val="000000" w:themeColor="text1"/>
          <w:sz w:val="20"/>
          <w:shd w:val="clear" w:color="auto" w:fill="FDFDFE"/>
        </w:rPr>
        <w:t>, leidžiantys palyginti testo rezultatus tarp skirtingų darbuotojų ar kandidatų</w:t>
      </w:r>
      <w:r w:rsidRPr="003A6DEC">
        <w:rPr>
          <w:rFonts w:cs="Arial"/>
          <w:color w:val="000000" w:themeColor="text1"/>
          <w:sz w:val="20"/>
          <w:shd w:val="clear" w:color="auto" w:fill="FDFDFE"/>
        </w:rPr>
        <w:t>;</w:t>
      </w:r>
    </w:p>
    <w:p w14:paraId="4E382E43" w14:textId="52205EB9" w:rsidR="00BD7C22" w:rsidRPr="003A6DEC" w:rsidRDefault="003D6ECA" w:rsidP="00BD7C22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  <w:shd w:val="clear" w:color="auto" w:fill="FDFDFE"/>
        </w:rPr>
        <w:t xml:space="preserve">Tiekėjas privalo pateikti </w:t>
      </w:r>
      <w:r w:rsidR="00A64215" w:rsidRPr="003A6DEC">
        <w:rPr>
          <w:rFonts w:cs="Arial"/>
          <w:color w:val="000000" w:themeColor="text1"/>
          <w:sz w:val="20"/>
          <w:shd w:val="clear" w:color="auto" w:fill="FDFDFE"/>
        </w:rPr>
        <w:t>aiškias struktūrizuotas testų rezultatų ataskaita</w:t>
      </w:r>
      <w:r w:rsidR="00232F8D" w:rsidRPr="003A6DEC">
        <w:rPr>
          <w:rFonts w:cs="Arial"/>
          <w:color w:val="000000" w:themeColor="text1"/>
          <w:sz w:val="20"/>
          <w:shd w:val="clear" w:color="auto" w:fill="FDFDFE"/>
        </w:rPr>
        <w:t>s</w:t>
      </w:r>
      <w:r w:rsidR="0058183C" w:rsidRPr="003A6DEC">
        <w:rPr>
          <w:rFonts w:cs="Arial"/>
          <w:color w:val="000000" w:themeColor="text1"/>
          <w:sz w:val="20"/>
          <w:shd w:val="clear" w:color="auto" w:fill="FDFDFE"/>
        </w:rPr>
        <w:t xml:space="preserve"> su vizualizacijomis</w:t>
      </w:r>
      <w:r w:rsidR="00583BC8">
        <w:rPr>
          <w:rFonts w:cs="Arial"/>
          <w:color w:val="000000" w:themeColor="text1"/>
          <w:sz w:val="20"/>
          <w:shd w:val="clear" w:color="auto" w:fill="FDFDFE"/>
        </w:rPr>
        <w:t xml:space="preserve"> (diagramomis)</w:t>
      </w:r>
      <w:r w:rsidR="0058183C" w:rsidRPr="003A6DEC">
        <w:rPr>
          <w:rFonts w:cs="Arial"/>
          <w:color w:val="000000" w:themeColor="text1"/>
          <w:sz w:val="20"/>
          <w:shd w:val="clear" w:color="auto" w:fill="FDFDFE"/>
        </w:rPr>
        <w:t xml:space="preserve"> ir rekomendacijomis</w:t>
      </w:r>
      <w:r w:rsidR="00441AE1" w:rsidRPr="003A6DEC">
        <w:rPr>
          <w:rFonts w:cs="Arial"/>
          <w:color w:val="000000" w:themeColor="text1"/>
          <w:sz w:val="20"/>
          <w:shd w:val="clear" w:color="auto" w:fill="FDFDFE"/>
        </w:rPr>
        <w:t xml:space="preserve"> </w:t>
      </w:r>
      <w:r w:rsidR="00441AE1" w:rsidRPr="003A6DEC">
        <w:rPr>
          <w:rFonts w:cs="Arial"/>
          <w:i/>
          <w:color w:val="000000" w:themeColor="text1"/>
          <w:sz w:val="20"/>
          <w:shd w:val="clear" w:color="auto" w:fill="FDFDFE"/>
        </w:rPr>
        <w:t>(</w:t>
      </w:r>
      <w:r w:rsidR="007D3A9D" w:rsidRPr="003A6DEC">
        <w:rPr>
          <w:rFonts w:cs="Arial"/>
          <w:i/>
          <w:color w:val="000000" w:themeColor="text1"/>
          <w:sz w:val="20"/>
          <w:shd w:val="clear" w:color="auto" w:fill="FDFDFE"/>
        </w:rPr>
        <w:t>pateikti</w:t>
      </w:r>
      <w:r w:rsidR="00763563"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 ataskaitos pavyzdį</w:t>
      </w:r>
      <w:r w:rsidR="007D3A9D"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, vertinama ar </w:t>
      </w:r>
      <w:r w:rsidR="007E0997"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pateikiamas </w:t>
      </w:r>
      <w:r w:rsidR="007D3A9D" w:rsidRPr="003A6DEC">
        <w:rPr>
          <w:rFonts w:cs="Arial"/>
          <w:i/>
          <w:color w:val="000000" w:themeColor="text1"/>
          <w:sz w:val="20"/>
          <w:shd w:val="clear" w:color="auto" w:fill="FDFDFE"/>
        </w:rPr>
        <w:t>tik tekstas</w:t>
      </w:r>
      <w:r w:rsidR="007E0997" w:rsidRPr="003A6DEC">
        <w:rPr>
          <w:rFonts w:cs="Arial"/>
          <w:i/>
          <w:color w:val="000000" w:themeColor="text1"/>
          <w:sz w:val="20"/>
          <w:shd w:val="clear" w:color="auto" w:fill="FDFDFE"/>
        </w:rPr>
        <w:t>,</w:t>
      </w:r>
      <w:r w:rsidR="007D3A9D"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 ar teks</w:t>
      </w:r>
      <w:r w:rsidR="007E0997" w:rsidRPr="003A6DEC">
        <w:rPr>
          <w:rFonts w:cs="Arial"/>
          <w:i/>
          <w:color w:val="000000" w:themeColor="text1"/>
          <w:sz w:val="20"/>
          <w:shd w:val="clear" w:color="auto" w:fill="FDFDFE"/>
        </w:rPr>
        <w:t>tas, vizualizacija,</w:t>
      </w:r>
      <w:r w:rsidR="007D3A9D"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 rekomendacijos</w:t>
      </w:r>
      <w:r w:rsidR="00763563" w:rsidRPr="003A6DEC">
        <w:rPr>
          <w:rFonts w:cs="Arial"/>
          <w:i/>
          <w:color w:val="000000" w:themeColor="text1"/>
          <w:sz w:val="20"/>
          <w:shd w:val="clear" w:color="auto" w:fill="FDFDFE"/>
        </w:rPr>
        <w:t>)</w:t>
      </w:r>
    </w:p>
    <w:p w14:paraId="133C7601" w14:textId="2B7DA035" w:rsidR="00464E67" w:rsidRPr="003A6DEC" w:rsidRDefault="006731FF" w:rsidP="00464E67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 xml:space="preserve">Tiekėjas turi suteikti </w:t>
      </w:r>
      <w:r w:rsidR="00464E67" w:rsidRPr="003A6DEC">
        <w:rPr>
          <w:rFonts w:cs="Arial"/>
          <w:color w:val="000000" w:themeColor="text1"/>
          <w:sz w:val="20"/>
        </w:rPr>
        <w:t>metodinę pagalbą ar konsultacij</w:t>
      </w:r>
      <w:r w:rsidR="00441AE1" w:rsidRPr="003A6DEC">
        <w:rPr>
          <w:rFonts w:cs="Arial"/>
          <w:color w:val="000000" w:themeColor="text1"/>
          <w:sz w:val="20"/>
        </w:rPr>
        <w:t xml:space="preserve">as dėl rezultatų interpretavimo </w:t>
      </w:r>
      <w:r w:rsidR="00441AE1" w:rsidRPr="003A6DEC">
        <w:rPr>
          <w:rFonts w:cs="Arial"/>
          <w:i/>
          <w:color w:val="000000" w:themeColor="text1"/>
          <w:sz w:val="20"/>
        </w:rPr>
        <w:t>(</w:t>
      </w:r>
      <w:r w:rsidR="00151281" w:rsidRPr="003A6DEC">
        <w:rPr>
          <w:rFonts w:cs="Arial"/>
          <w:i/>
          <w:color w:val="000000" w:themeColor="text1"/>
          <w:sz w:val="20"/>
        </w:rPr>
        <w:t>pateikti konsultacijų</w:t>
      </w:r>
      <w:r w:rsidR="00441AE1" w:rsidRPr="003A6DEC">
        <w:rPr>
          <w:rFonts w:cs="Arial"/>
          <w:i/>
          <w:color w:val="000000" w:themeColor="text1"/>
          <w:sz w:val="20"/>
        </w:rPr>
        <w:t xml:space="preserve"> dėl testų interpretavimo</w:t>
      </w:r>
      <w:r w:rsidR="00151281" w:rsidRPr="003A6DEC">
        <w:rPr>
          <w:rFonts w:cs="Arial"/>
          <w:i/>
          <w:color w:val="000000" w:themeColor="text1"/>
          <w:sz w:val="20"/>
        </w:rPr>
        <w:t xml:space="preserve"> formatą</w:t>
      </w:r>
      <w:r w:rsidR="00441AE1" w:rsidRPr="003A6DEC">
        <w:rPr>
          <w:rFonts w:cs="Arial"/>
          <w:i/>
          <w:color w:val="000000" w:themeColor="text1"/>
          <w:sz w:val="20"/>
        </w:rPr>
        <w:t>);</w:t>
      </w:r>
    </w:p>
    <w:p w14:paraId="0DB9E8A3" w14:textId="247253B4" w:rsidR="00441AE1" w:rsidRPr="003A6DEC" w:rsidRDefault="00441AE1" w:rsidP="00441AE1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  <w:shd w:val="clear" w:color="auto" w:fill="FDFDFE"/>
        </w:rPr>
        <w:t>Tiekėjas turi turėti teisę (licenciją) plat</w:t>
      </w:r>
      <w:r w:rsidR="006906BD" w:rsidRPr="003A6DEC">
        <w:rPr>
          <w:rFonts w:cs="Arial"/>
          <w:color w:val="000000" w:themeColor="text1"/>
          <w:sz w:val="20"/>
          <w:shd w:val="clear" w:color="auto" w:fill="FDFDFE"/>
        </w:rPr>
        <w:t>inti ir naudoti siūlomus testus;</w:t>
      </w:r>
    </w:p>
    <w:p w14:paraId="7C7C75A3" w14:textId="20740A8A" w:rsidR="00E95ADB" w:rsidRPr="003A6DEC" w:rsidRDefault="00441AE1" w:rsidP="004F4FE7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  <w:shd w:val="clear" w:color="auto" w:fill="FDFDFE"/>
        </w:rPr>
        <w:t xml:space="preserve">Testai turi būti </w:t>
      </w:r>
      <w:r w:rsidR="00232F8D" w:rsidRPr="003A6DEC">
        <w:rPr>
          <w:rFonts w:cs="Arial"/>
          <w:color w:val="000000" w:themeColor="text1"/>
          <w:sz w:val="20"/>
          <w:shd w:val="clear" w:color="auto" w:fill="FDFDFE"/>
        </w:rPr>
        <w:t>plačiai naudojami</w:t>
      </w:r>
      <w:r w:rsidR="00A50316" w:rsidRPr="003A6DEC">
        <w:rPr>
          <w:rFonts w:cs="Arial"/>
          <w:color w:val="000000" w:themeColor="text1"/>
          <w:sz w:val="20"/>
          <w:shd w:val="clear" w:color="auto" w:fill="FDFDFE"/>
        </w:rPr>
        <w:t xml:space="preserve"> gamybinių</w:t>
      </w:r>
      <w:r w:rsidR="00232F8D" w:rsidRPr="003A6DEC">
        <w:rPr>
          <w:rFonts w:cs="Arial"/>
          <w:color w:val="000000" w:themeColor="text1"/>
          <w:sz w:val="20"/>
          <w:shd w:val="clear" w:color="auto" w:fill="FDFDFE"/>
        </w:rPr>
        <w:t xml:space="preserve"> organizacijų darbuotojų v</w:t>
      </w:r>
      <w:r w:rsidR="00E95ADB" w:rsidRPr="003A6DEC">
        <w:rPr>
          <w:rFonts w:cs="Arial"/>
          <w:color w:val="000000" w:themeColor="text1"/>
          <w:sz w:val="20"/>
          <w:shd w:val="clear" w:color="auto" w:fill="FDFDFE"/>
        </w:rPr>
        <w:t>ertinimui, atrankai ir ugdymui</w:t>
      </w:r>
      <w:r w:rsidR="00A50316" w:rsidRPr="003A6DEC">
        <w:rPr>
          <w:rFonts w:cs="Arial"/>
          <w:color w:val="000000" w:themeColor="text1"/>
          <w:sz w:val="20"/>
          <w:shd w:val="clear" w:color="auto" w:fill="FDFDFE"/>
        </w:rPr>
        <w:t xml:space="preserve"> </w:t>
      </w:r>
      <w:r w:rsidR="00A50316" w:rsidRPr="003A6DEC">
        <w:rPr>
          <w:rFonts w:cs="Arial"/>
          <w:i/>
          <w:color w:val="000000" w:themeColor="text1"/>
          <w:sz w:val="20"/>
          <w:shd w:val="clear" w:color="auto" w:fill="FDFDFE"/>
        </w:rPr>
        <w:t>(pateikti sąrašą</w:t>
      </w:r>
      <w:r w:rsidRPr="003A6DEC">
        <w:rPr>
          <w:rFonts w:cs="Arial"/>
          <w:i/>
          <w:color w:val="000000" w:themeColor="text1"/>
          <w:sz w:val="20"/>
          <w:shd w:val="clear" w:color="auto" w:fill="FDFDFE"/>
        </w:rPr>
        <w:t xml:space="preserve"> gamybos sektoriaus bendrovių</w:t>
      </w:r>
      <w:r w:rsidR="00A50316" w:rsidRPr="003A6DEC">
        <w:rPr>
          <w:rFonts w:cs="Arial"/>
          <w:i/>
          <w:color w:val="000000" w:themeColor="text1"/>
          <w:sz w:val="20"/>
          <w:shd w:val="clear" w:color="auto" w:fill="FDFDFE"/>
        </w:rPr>
        <w:t>, su kuriomis bendradarbiaujama per paskutinius 5 metus)</w:t>
      </w:r>
      <w:r w:rsidR="00E95ADB" w:rsidRPr="003A6DEC">
        <w:rPr>
          <w:rFonts w:cs="Arial"/>
          <w:i/>
          <w:color w:val="000000" w:themeColor="text1"/>
          <w:sz w:val="20"/>
          <w:shd w:val="clear" w:color="auto" w:fill="FDFDFE"/>
        </w:rPr>
        <w:t>;</w:t>
      </w:r>
    </w:p>
    <w:p w14:paraId="69D8C093" w14:textId="2CDF727E" w:rsidR="00F81FB9" w:rsidRPr="00F81FB9" w:rsidRDefault="008A790A" w:rsidP="00F81FB9">
      <w:pPr>
        <w:pStyle w:val="ListParagraph"/>
        <w:numPr>
          <w:ilvl w:val="0"/>
          <w:numId w:val="3"/>
        </w:numPr>
        <w:rPr>
          <w:rFonts w:cs="Arial"/>
          <w:color w:val="FF0000"/>
          <w:sz w:val="20"/>
        </w:rPr>
      </w:pPr>
      <w:r w:rsidRPr="00F81FB9">
        <w:rPr>
          <w:rFonts w:cs="Arial"/>
          <w:color w:val="000000" w:themeColor="text1"/>
          <w:sz w:val="20"/>
        </w:rPr>
        <w:t xml:space="preserve">Sudaroma </w:t>
      </w:r>
      <w:r w:rsidR="00476243" w:rsidRPr="00F81FB9">
        <w:rPr>
          <w:rFonts w:cs="Arial"/>
          <w:color w:val="000000" w:themeColor="text1"/>
          <w:sz w:val="20"/>
        </w:rPr>
        <w:t>3</w:t>
      </w:r>
      <w:r w:rsidR="00E95ADB" w:rsidRPr="00F81FB9">
        <w:rPr>
          <w:rFonts w:cs="Arial"/>
          <w:color w:val="000000" w:themeColor="text1"/>
          <w:sz w:val="20"/>
        </w:rPr>
        <w:t xml:space="preserve"> metų sutartis</w:t>
      </w:r>
      <w:r w:rsidRPr="00F81FB9">
        <w:rPr>
          <w:rFonts w:cs="Arial"/>
          <w:color w:val="000000" w:themeColor="text1"/>
          <w:sz w:val="20"/>
        </w:rPr>
        <w:t>, s</w:t>
      </w:r>
      <w:r w:rsidR="00FB4A3C" w:rsidRPr="00F81FB9">
        <w:rPr>
          <w:rFonts w:cs="Arial"/>
          <w:color w:val="000000" w:themeColor="text1"/>
          <w:sz w:val="20"/>
        </w:rPr>
        <w:t>uteikiama licencija sutarties galiojimo laikotarpiu neribotam kiekiui testų</w:t>
      </w:r>
      <w:r w:rsidR="002F4DFB" w:rsidRPr="00F81FB9">
        <w:rPr>
          <w:rFonts w:cs="Arial"/>
          <w:color w:val="000000" w:themeColor="text1"/>
          <w:sz w:val="20"/>
        </w:rPr>
        <w:t>;</w:t>
      </w:r>
      <w:r w:rsidR="00597A91" w:rsidRPr="00F81FB9">
        <w:rPr>
          <w:rFonts w:cs="Arial"/>
          <w:color w:val="000000" w:themeColor="text1"/>
          <w:sz w:val="20"/>
        </w:rPr>
        <w:t xml:space="preserve"> </w:t>
      </w:r>
      <w:r w:rsidR="00F81FB9" w:rsidRPr="00F81FB9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>P</w:t>
      </w:r>
      <w:r w:rsidR="00F81FB9" w:rsidRPr="00F81FB9">
        <w:rPr>
          <w:rFonts w:cs="Arial"/>
          <w:b/>
          <w:i/>
          <w:color w:val="2E74B5" w:themeColor="accent1" w:themeShade="BF"/>
          <w:sz w:val="20"/>
          <w:shd w:val="clear" w:color="auto" w:fill="FDFDFE"/>
        </w:rPr>
        <w:t>erkame licenciją naudotis testais neribotam kiekiui testų.</w:t>
      </w:r>
    </w:p>
    <w:p w14:paraId="79A5606A" w14:textId="575FEE18" w:rsidR="00D51FAF" w:rsidRPr="00F81FB9" w:rsidRDefault="00D51FAF" w:rsidP="00F81FB9">
      <w:pPr>
        <w:pStyle w:val="ListParagraph"/>
        <w:numPr>
          <w:ilvl w:val="0"/>
          <w:numId w:val="3"/>
        </w:numPr>
        <w:jc w:val="both"/>
        <w:rPr>
          <w:rFonts w:cs="Arial"/>
          <w:b/>
          <w:color w:val="000000" w:themeColor="text1"/>
          <w:sz w:val="20"/>
        </w:rPr>
      </w:pPr>
      <w:r w:rsidRPr="00F81FB9">
        <w:rPr>
          <w:rFonts w:cs="Arial"/>
          <w:color w:val="000000" w:themeColor="text1"/>
          <w:sz w:val="20"/>
        </w:rPr>
        <w:t xml:space="preserve">Tiekėjas privalo užtikrinti paslaugos suteikimą per kliento pageidaujamą laiką </w:t>
      </w:r>
      <w:r w:rsidRPr="00F81FB9">
        <w:rPr>
          <w:rFonts w:cs="Arial"/>
          <w:i/>
          <w:color w:val="000000" w:themeColor="text1"/>
          <w:sz w:val="20"/>
        </w:rPr>
        <w:t>(kriterijus – nurodyti paslaugos suteikimo trukmę nuo užsakymo iki rezultatų pateikimo (valandos/dienos)</w:t>
      </w:r>
      <w:r w:rsidRPr="00F81FB9">
        <w:rPr>
          <w:rFonts w:cs="Arial"/>
          <w:color w:val="000000" w:themeColor="text1"/>
          <w:sz w:val="20"/>
        </w:rPr>
        <w:t>;</w:t>
      </w:r>
      <w:r w:rsidR="00597A91" w:rsidRPr="00F81FB9">
        <w:rPr>
          <w:rFonts w:cs="Arial"/>
          <w:color w:val="000000" w:themeColor="text1"/>
          <w:sz w:val="20"/>
        </w:rPr>
        <w:t xml:space="preserve"> </w:t>
      </w:r>
      <w:r w:rsidR="00F81FB9" w:rsidRPr="00512931">
        <w:rPr>
          <w:rFonts w:cs="Arial"/>
          <w:b/>
          <w:i/>
          <w:color w:val="2E74B5" w:themeColor="accent1" w:themeShade="BF"/>
          <w:sz w:val="20"/>
        </w:rPr>
        <w:t xml:space="preserve">Atliktų testų rezultatų ataskaita turi būti pateikta ne vėliau kaip per 3 dienas nuo testo atlikimo datos. </w:t>
      </w:r>
    </w:p>
    <w:p w14:paraId="3EFE1FBB" w14:textId="0F210DBD" w:rsidR="00E95ADB" w:rsidRPr="003A6DEC" w:rsidRDefault="00E95ADB" w:rsidP="00E95ADB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>Tiekėjas privalo užtikrinti BDAR reikalavimus.</w:t>
      </w:r>
    </w:p>
    <w:p w14:paraId="4CB62CB5" w14:textId="5F6367D5" w:rsidR="00E95ADB" w:rsidRPr="00597A91" w:rsidRDefault="00E95ADB" w:rsidP="00E95ADB">
      <w:pPr>
        <w:pStyle w:val="ListParagraph"/>
        <w:numPr>
          <w:ilvl w:val="0"/>
          <w:numId w:val="3"/>
        </w:numPr>
        <w:jc w:val="both"/>
        <w:rPr>
          <w:rFonts w:cs="Arial"/>
          <w:color w:val="000000" w:themeColor="text1"/>
          <w:sz w:val="20"/>
        </w:rPr>
      </w:pPr>
      <w:r w:rsidRPr="003A6DEC">
        <w:rPr>
          <w:rFonts w:cs="Arial"/>
          <w:color w:val="000000" w:themeColor="text1"/>
          <w:sz w:val="20"/>
        </w:rPr>
        <w:t>Testavimo rezultatai ir visa su paslaugomis susijusi informacija laikomi konfidencialiais ir turi būti naudojami tik kliento nurodytais tikslais</w:t>
      </w:r>
      <w:r w:rsidRPr="003A6DEC">
        <w:rPr>
          <w:rFonts w:cs="Arial"/>
          <w:i/>
          <w:color w:val="000000" w:themeColor="text1"/>
          <w:sz w:val="20"/>
        </w:rPr>
        <w:t>.</w:t>
      </w:r>
      <w:r w:rsidR="006906BD" w:rsidRPr="003A6DEC">
        <w:rPr>
          <w:rFonts w:cs="Arial"/>
          <w:i/>
          <w:color w:val="000000" w:themeColor="text1"/>
          <w:sz w:val="20"/>
        </w:rPr>
        <w:t xml:space="preserve"> </w:t>
      </w:r>
    </w:p>
    <w:p w14:paraId="57AC5947" w14:textId="163DE1E4" w:rsidR="0012103A" w:rsidRPr="006906BD" w:rsidRDefault="00597A91" w:rsidP="001D07C2">
      <w:pPr>
        <w:jc w:val="both"/>
      </w:pPr>
      <w:r w:rsidRPr="001D07C2">
        <w:rPr>
          <w:rFonts w:ascii="Arial" w:hAnsi="Arial" w:cs="Arial"/>
          <w:color w:val="FF0000"/>
          <w:sz w:val="20"/>
        </w:rPr>
        <w:t xml:space="preserve"> </w:t>
      </w:r>
    </w:p>
    <w:sectPr w:rsidR="0012103A" w:rsidRPr="006906BD" w:rsidSect="004D55D3">
      <w:headerReference w:type="default" r:id="rId7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D169F" w14:textId="77777777" w:rsidR="00F81FB9" w:rsidRDefault="00F81FB9" w:rsidP="00F81FB9">
      <w:pPr>
        <w:spacing w:after="0" w:line="240" w:lineRule="auto"/>
      </w:pPr>
      <w:r>
        <w:separator/>
      </w:r>
    </w:p>
  </w:endnote>
  <w:endnote w:type="continuationSeparator" w:id="0">
    <w:p w14:paraId="00BBB1B4" w14:textId="77777777" w:rsidR="00F81FB9" w:rsidRDefault="00F81FB9" w:rsidP="00F81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CE297" w14:textId="77777777" w:rsidR="00F81FB9" w:rsidRDefault="00F81FB9" w:rsidP="00F81FB9">
      <w:pPr>
        <w:spacing w:after="0" w:line="240" w:lineRule="auto"/>
      </w:pPr>
      <w:r>
        <w:separator/>
      </w:r>
    </w:p>
  </w:footnote>
  <w:footnote w:type="continuationSeparator" w:id="0">
    <w:p w14:paraId="5DCEF718" w14:textId="77777777" w:rsidR="00F81FB9" w:rsidRDefault="00F81FB9" w:rsidP="00F81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A6F0" w14:textId="57F280B2" w:rsidR="00F81FB9" w:rsidRPr="00F81FB9" w:rsidRDefault="00F81FB9" w:rsidP="00F81FB9">
    <w:pPr>
      <w:pStyle w:val="Header"/>
      <w:jc w:val="center"/>
      <w:rPr>
        <w:b/>
        <w:bCs/>
        <w:sz w:val="40"/>
        <w:szCs w:val="40"/>
      </w:rPr>
    </w:pPr>
    <w:r w:rsidRPr="00F81FB9">
      <w:rPr>
        <w:b/>
        <w:bCs/>
        <w:sz w:val="32"/>
        <w:szCs w:val="32"/>
      </w:rPr>
      <w:t>TECHNINĖ SPECIFIKACIJA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48D1"/>
    <w:multiLevelType w:val="hybridMultilevel"/>
    <w:tmpl w:val="75E8AD00"/>
    <w:lvl w:ilvl="0" w:tplc="7DE89F4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50176"/>
    <w:multiLevelType w:val="hybridMultilevel"/>
    <w:tmpl w:val="7FD6C6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42E38"/>
    <w:multiLevelType w:val="hybridMultilevel"/>
    <w:tmpl w:val="6944C0F6"/>
    <w:lvl w:ilvl="0" w:tplc="4CDC2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088">
    <w:abstractNumId w:val="1"/>
  </w:num>
  <w:num w:numId="2" w16cid:durableId="1170564340">
    <w:abstractNumId w:val="0"/>
  </w:num>
  <w:num w:numId="3" w16cid:durableId="580263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62E"/>
    <w:rsid w:val="00005567"/>
    <w:rsid w:val="00031D21"/>
    <w:rsid w:val="000C7A13"/>
    <w:rsid w:val="000D362E"/>
    <w:rsid w:val="000E38FC"/>
    <w:rsid w:val="00110D2F"/>
    <w:rsid w:val="0012103A"/>
    <w:rsid w:val="00151281"/>
    <w:rsid w:val="001625AA"/>
    <w:rsid w:val="001673D1"/>
    <w:rsid w:val="001B19B8"/>
    <w:rsid w:val="001B5229"/>
    <w:rsid w:val="001B64F0"/>
    <w:rsid w:val="001D07C2"/>
    <w:rsid w:val="001D6722"/>
    <w:rsid w:val="002203DE"/>
    <w:rsid w:val="00232F8D"/>
    <w:rsid w:val="00233454"/>
    <w:rsid w:val="0024305F"/>
    <w:rsid w:val="0024340F"/>
    <w:rsid w:val="002703F5"/>
    <w:rsid w:val="002956FD"/>
    <w:rsid w:val="002A4EE1"/>
    <w:rsid w:val="002D799B"/>
    <w:rsid w:val="002F4DFB"/>
    <w:rsid w:val="00305F2A"/>
    <w:rsid w:val="00330808"/>
    <w:rsid w:val="003474E0"/>
    <w:rsid w:val="00354BD2"/>
    <w:rsid w:val="00357294"/>
    <w:rsid w:val="00367F10"/>
    <w:rsid w:val="003875B2"/>
    <w:rsid w:val="003A6DEC"/>
    <w:rsid w:val="003D6ECA"/>
    <w:rsid w:val="003E532D"/>
    <w:rsid w:val="003F7D75"/>
    <w:rsid w:val="0041183E"/>
    <w:rsid w:val="00426F93"/>
    <w:rsid w:val="00441AE1"/>
    <w:rsid w:val="00442116"/>
    <w:rsid w:val="00464E67"/>
    <w:rsid w:val="00476243"/>
    <w:rsid w:val="00496372"/>
    <w:rsid w:val="004D55D3"/>
    <w:rsid w:val="004D65D8"/>
    <w:rsid w:val="004E6848"/>
    <w:rsid w:val="004F4FE7"/>
    <w:rsid w:val="00573C53"/>
    <w:rsid w:val="0058183C"/>
    <w:rsid w:val="00581B32"/>
    <w:rsid w:val="00583BC8"/>
    <w:rsid w:val="0059095B"/>
    <w:rsid w:val="00597A91"/>
    <w:rsid w:val="005D390B"/>
    <w:rsid w:val="005D6628"/>
    <w:rsid w:val="005E1809"/>
    <w:rsid w:val="005E4EA5"/>
    <w:rsid w:val="005F3203"/>
    <w:rsid w:val="00610BDA"/>
    <w:rsid w:val="006506F8"/>
    <w:rsid w:val="006731FF"/>
    <w:rsid w:val="006906BD"/>
    <w:rsid w:val="006C377C"/>
    <w:rsid w:val="006D0884"/>
    <w:rsid w:val="006D65F7"/>
    <w:rsid w:val="00722B02"/>
    <w:rsid w:val="00763563"/>
    <w:rsid w:val="00763B0B"/>
    <w:rsid w:val="007662CA"/>
    <w:rsid w:val="0078544C"/>
    <w:rsid w:val="007A440A"/>
    <w:rsid w:val="007A4462"/>
    <w:rsid w:val="007C22EA"/>
    <w:rsid w:val="007C7B67"/>
    <w:rsid w:val="007D3A9D"/>
    <w:rsid w:val="007E0997"/>
    <w:rsid w:val="0081339D"/>
    <w:rsid w:val="00852CBB"/>
    <w:rsid w:val="008A790A"/>
    <w:rsid w:val="008C1B3B"/>
    <w:rsid w:val="008C7987"/>
    <w:rsid w:val="008D5E16"/>
    <w:rsid w:val="009018DB"/>
    <w:rsid w:val="009B24F7"/>
    <w:rsid w:val="009C3D7E"/>
    <w:rsid w:val="009C67A6"/>
    <w:rsid w:val="009E2C6F"/>
    <w:rsid w:val="00A123A2"/>
    <w:rsid w:val="00A403D3"/>
    <w:rsid w:val="00A50316"/>
    <w:rsid w:val="00A503D8"/>
    <w:rsid w:val="00A52177"/>
    <w:rsid w:val="00A64215"/>
    <w:rsid w:val="00AB2F73"/>
    <w:rsid w:val="00B0499D"/>
    <w:rsid w:val="00B061DE"/>
    <w:rsid w:val="00B24B06"/>
    <w:rsid w:val="00B60263"/>
    <w:rsid w:val="00B70304"/>
    <w:rsid w:val="00B70C74"/>
    <w:rsid w:val="00B809CD"/>
    <w:rsid w:val="00B80ADA"/>
    <w:rsid w:val="00BB01FD"/>
    <w:rsid w:val="00BD7C22"/>
    <w:rsid w:val="00BF46D9"/>
    <w:rsid w:val="00C86189"/>
    <w:rsid w:val="00C86F6E"/>
    <w:rsid w:val="00CB03F1"/>
    <w:rsid w:val="00D32680"/>
    <w:rsid w:val="00D51FAF"/>
    <w:rsid w:val="00DB3125"/>
    <w:rsid w:val="00DC168C"/>
    <w:rsid w:val="00E161DC"/>
    <w:rsid w:val="00E204CA"/>
    <w:rsid w:val="00E26069"/>
    <w:rsid w:val="00E34E37"/>
    <w:rsid w:val="00E623AA"/>
    <w:rsid w:val="00E82510"/>
    <w:rsid w:val="00E95ADB"/>
    <w:rsid w:val="00EB23EB"/>
    <w:rsid w:val="00EC28E9"/>
    <w:rsid w:val="00F75E95"/>
    <w:rsid w:val="00F81FB9"/>
    <w:rsid w:val="00F96560"/>
    <w:rsid w:val="00FA401E"/>
    <w:rsid w:val="00FB4A3C"/>
    <w:rsid w:val="00FD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1A7C"/>
  <w15:chartTrackingRefBased/>
  <w15:docId w15:val="{2D050259-D4FE-41E8-A587-4723B9BA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D362E"/>
    <w:pPr>
      <w:keepNext/>
      <w:keepLines/>
      <w:tabs>
        <w:tab w:val="num" w:pos="360"/>
      </w:tabs>
      <w:spacing w:before="320" w:after="120" w:line="240" w:lineRule="auto"/>
      <w:outlineLvl w:val="1"/>
    </w:pPr>
    <w:rPr>
      <w:rFonts w:ascii="Arial" w:eastAsia="Times New Roman" w:hAnsi="Arial" w:cs="Times New Roman"/>
      <w:b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362E"/>
    <w:rPr>
      <w:rFonts w:ascii="Arial" w:eastAsia="Times New Roman" w:hAnsi="Arial" w:cs="Times New Roman"/>
      <w:b/>
      <w:sz w:val="20"/>
      <w:szCs w:val="20"/>
      <w:lang w:eastAsia="lt-LT"/>
    </w:rPr>
  </w:style>
  <w:style w:type="character" w:customStyle="1" w:styleId="st1">
    <w:name w:val="st1"/>
    <w:basedOn w:val="DefaultParagraphFont"/>
    <w:rsid w:val="000D362E"/>
  </w:style>
  <w:style w:type="paragraph" w:styleId="ListParagraph">
    <w:name w:val="List Paragraph"/>
    <w:basedOn w:val="Normal"/>
    <w:uiPriority w:val="34"/>
    <w:qFormat/>
    <w:rsid w:val="000D362E"/>
    <w:pPr>
      <w:tabs>
        <w:tab w:val="num" w:pos="360"/>
      </w:tabs>
      <w:spacing w:after="0" w:line="240" w:lineRule="auto"/>
      <w:ind w:left="708"/>
    </w:pPr>
    <w:rPr>
      <w:rFonts w:ascii="Arial" w:eastAsia="Calibri" w:hAnsi="Arial" w:cs="Times New Roman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B24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24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4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4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4F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73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81F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FB9"/>
  </w:style>
  <w:style w:type="paragraph" w:styleId="Footer">
    <w:name w:val="footer"/>
    <w:basedOn w:val="Normal"/>
    <w:link w:val="FooterChar"/>
    <w:uiPriority w:val="99"/>
    <w:unhideWhenUsed/>
    <w:rsid w:val="00F81F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6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2454</Words>
  <Characters>1400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Taira Jakštienė</dc:creator>
  <cp:keywords/>
  <dc:description/>
  <cp:lastModifiedBy>Juškienė Gaja (OLT)</cp:lastModifiedBy>
  <cp:revision>3</cp:revision>
  <dcterms:created xsi:type="dcterms:W3CDTF">2026-05-28T06:11:00Z</dcterms:created>
  <dcterms:modified xsi:type="dcterms:W3CDTF">2026-06-03T11:37:00Z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2026-04-22T13:29:32Z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f9039213-4560-4657-b2cb-fb4b76f8286b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